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D3C6DB" w14:textId="77777777" w:rsidR="00EB3DCC" w:rsidRPr="00EB3DCC" w:rsidRDefault="00ED605A" w:rsidP="00EB3DCC">
      <w:pPr>
        <w:jc w:val="center"/>
        <w:rPr>
          <w:rFonts w:ascii="Times New Roman" w:hAnsi="Times New Roman"/>
          <w:sz w:val="24"/>
          <w:szCs w:val="24"/>
        </w:rPr>
      </w:pPr>
      <w:r w:rsidRPr="00EB3DCC">
        <w:rPr>
          <w:rFonts w:ascii="Times New Roman" w:hAnsi="Times New Roman"/>
          <w:sz w:val="24"/>
          <w:szCs w:val="24"/>
        </w:rPr>
        <w:t xml:space="preserve">Информация о реорганизации </w:t>
      </w:r>
      <w:r w:rsidR="00EB3DCC" w:rsidRPr="00EB3DCC">
        <w:rPr>
          <w:rFonts w:ascii="Times New Roman" w:hAnsi="Times New Roman"/>
          <w:sz w:val="24"/>
          <w:szCs w:val="24"/>
        </w:rPr>
        <w:t xml:space="preserve">после государственной регистрации организации, созданной в результате реорганизации; даты внесения в Единый государственный </w:t>
      </w:r>
      <w:r w:rsidR="00EB3DCC" w:rsidRPr="009A1A85">
        <w:rPr>
          <w:rFonts w:ascii="Times New Roman" w:hAnsi="Times New Roman"/>
          <w:sz w:val="24"/>
          <w:szCs w:val="24"/>
        </w:rPr>
        <w:t>регистр</w:t>
      </w:r>
      <w:r w:rsidR="00EB3DCC" w:rsidRPr="00EB3DCC">
        <w:rPr>
          <w:rFonts w:ascii="Times New Roman" w:hAnsi="Times New Roman"/>
          <w:sz w:val="24"/>
          <w:szCs w:val="24"/>
        </w:rPr>
        <w:t xml:space="preserve"> юридических лиц и индивидуальных предпринимателей записи о прекращении деятельности присоединенной организации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501"/>
      </w:tblGrid>
      <w:tr w:rsidR="001C3ADD" w:rsidRPr="001504AB" w14:paraId="5CD3C6DE" w14:textId="77777777" w:rsidTr="009A1A85">
        <w:tc>
          <w:tcPr>
            <w:tcW w:w="5070" w:type="dxa"/>
            <w:shd w:val="clear" w:color="auto" w:fill="auto"/>
          </w:tcPr>
          <w:p w14:paraId="5CD3C6DC" w14:textId="77777777" w:rsidR="001C3ADD" w:rsidRPr="001504AB" w:rsidRDefault="001C3ADD" w:rsidP="001C3ADD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 xml:space="preserve">Полное наименование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реорганизуемого 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>юридического лица (юридических лиц, участвующих в реорганизации)</w:t>
            </w:r>
          </w:p>
        </w:tc>
        <w:tc>
          <w:tcPr>
            <w:tcW w:w="4501" w:type="dxa"/>
            <w:shd w:val="clear" w:color="auto" w:fill="auto"/>
          </w:tcPr>
          <w:p w14:paraId="00A6A8AD" w14:textId="77777777" w:rsidR="001C3ADD" w:rsidRPr="001C3ADD" w:rsidRDefault="001C3ADD" w:rsidP="001C3ADD">
            <w:pPr>
              <w:rPr>
                <w:rFonts w:ascii="Times New Roman" w:hAnsi="Times New Roman"/>
                <w:sz w:val="24"/>
                <w:szCs w:val="24"/>
              </w:rPr>
            </w:pPr>
            <w:r w:rsidRPr="001C3ADD">
              <w:rPr>
                <w:rFonts w:ascii="Times New Roman" w:hAnsi="Times New Roman"/>
                <w:sz w:val="24"/>
                <w:szCs w:val="24"/>
              </w:rPr>
              <w:t>Закрытое акционерное общество «АСБ-Агро Городец»</w:t>
            </w:r>
          </w:p>
          <w:p w14:paraId="5CD3C6DD" w14:textId="14A1A58E" w:rsidR="001C3ADD" w:rsidRPr="001C3ADD" w:rsidRDefault="001C3ADD" w:rsidP="001C3ADD">
            <w:pPr>
              <w:rPr>
                <w:rFonts w:ascii="Times New Roman" w:hAnsi="Times New Roman"/>
                <w:sz w:val="24"/>
                <w:szCs w:val="24"/>
              </w:rPr>
            </w:pPr>
            <w:r w:rsidRPr="001C3ADD">
              <w:rPr>
                <w:rFonts w:ascii="Times New Roman" w:hAnsi="Times New Roman"/>
                <w:sz w:val="24"/>
                <w:szCs w:val="24"/>
              </w:rPr>
              <w:t>Дочернее торгово-производственное унитарное предприятие «Рубин-Городец»</w:t>
            </w:r>
          </w:p>
        </w:tc>
      </w:tr>
      <w:tr w:rsidR="001C3ADD" w:rsidRPr="001504AB" w14:paraId="5CD3C6E1" w14:textId="77777777" w:rsidTr="009A1A85">
        <w:tc>
          <w:tcPr>
            <w:tcW w:w="5070" w:type="dxa"/>
            <w:shd w:val="clear" w:color="auto" w:fill="auto"/>
          </w:tcPr>
          <w:p w14:paraId="5CD3C6DF" w14:textId="77777777" w:rsidR="001C3ADD" w:rsidRPr="001504AB" w:rsidRDefault="001C3ADD" w:rsidP="001C3ADD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Местонахождение реорганизуемого юридического лица (юридических лиц, участвующих в реорганизации)</w:t>
            </w:r>
          </w:p>
        </w:tc>
        <w:tc>
          <w:tcPr>
            <w:tcW w:w="4501" w:type="dxa"/>
            <w:shd w:val="clear" w:color="auto" w:fill="auto"/>
          </w:tcPr>
          <w:p w14:paraId="5CD3C6E0" w14:textId="1858EE9D" w:rsidR="001C3ADD" w:rsidRPr="001C3ADD" w:rsidRDefault="001C3ADD" w:rsidP="001C3ADD">
            <w:pPr>
              <w:rPr>
                <w:rFonts w:ascii="Times New Roman" w:hAnsi="Times New Roman"/>
                <w:sz w:val="24"/>
                <w:szCs w:val="24"/>
              </w:rPr>
            </w:pPr>
            <w:r w:rsidRPr="001C3ADD">
              <w:rPr>
                <w:rFonts w:ascii="Times New Roman" w:hAnsi="Times New Roman"/>
                <w:sz w:val="24"/>
                <w:szCs w:val="24"/>
              </w:rPr>
              <w:t xml:space="preserve">Могилевская область, Шкловский район, </w:t>
            </w:r>
            <w:proofErr w:type="spellStart"/>
            <w:r w:rsidRPr="001C3ADD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1C3ADD">
              <w:rPr>
                <w:rFonts w:ascii="Times New Roman" w:hAnsi="Times New Roman"/>
                <w:sz w:val="24"/>
                <w:szCs w:val="24"/>
              </w:rPr>
              <w:t>. Городец, ул. Центральная, д.29</w:t>
            </w:r>
          </w:p>
        </w:tc>
      </w:tr>
      <w:tr w:rsidR="001C3ADD" w:rsidRPr="001504AB" w14:paraId="5CD3C6E4" w14:textId="77777777" w:rsidTr="009A1A85">
        <w:tc>
          <w:tcPr>
            <w:tcW w:w="5070" w:type="dxa"/>
            <w:shd w:val="clear" w:color="auto" w:fill="auto"/>
          </w:tcPr>
          <w:p w14:paraId="5CD3C6E2" w14:textId="77777777" w:rsidR="001C3ADD" w:rsidRPr="001504AB" w:rsidRDefault="001C3ADD" w:rsidP="001C3ADD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 xml:space="preserve">Почтовый адрес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реорганизуемого 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>юридического лица (юридических лиц, участвующих в реорганизации)</w:t>
            </w:r>
          </w:p>
        </w:tc>
        <w:tc>
          <w:tcPr>
            <w:tcW w:w="4501" w:type="dxa"/>
            <w:shd w:val="clear" w:color="auto" w:fill="auto"/>
          </w:tcPr>
          <w:p w14:paraId="5CD3C6E3" w14:textId="26C6BA97" w:rsidR="001C3ADD" w:rsidRPr="001C3ADD" w:rsidRDefault="001C3ADD" w:rsidP="001C3ADD">
            <w:pPr>
              <w:rPr>
                <w:rFonts w:ascii="Times New Roman" w:hAnsi="Times New Roman"/>
                <w:sz w:val="24"/>
                <w:szCs w:val="24"/>
              </w:rPr>
            </w:pPr>
            <w:r w:rsidRPr="001C3ADD">
              <w:rPr>
                <w:rFonts w:ascii="Times New Roman" w:hAnsi="Times New Roman"/>
                <w:sz w:val="24"/>
                <w:szCs w:val="24"/>
              </w:rPr>
              <w:t xml:space="preserve">Могилевская область, Шкловский район, </w:t>
            </w:r>
            <w:proofErr w:type="spellStart"/>
            <w:r w:rsidRPr="001C3ADD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1C3ADD">
              <w:rPr>
                <w:rFonts w:ascii="Times New Roman" w:hAnsi="Times New Roman"/>
                <w:sz w:val="24"/>
                <w:szCs w:val="24"/>
              </w:rPr>
              <w:t>. Городец, ул. Центральная, д.29</w:t>
            </w:r>
          </w:p>
        </w:tc>
      </w:tr>
      <w:tr w:rsidR="001C3ADD" w:rsidRPr="001504AB" w14:paraId="5CD3C6E7" w14:textId="77777777" w:rsidTr="009A1A85">
        <w:tc>
          <w:tcPr>
            <w:tcW w:w="5070" w:type="dxa"/>
            <w:shd w:val="clear" w:color="auto" w:fill="auto"/>
          </w:tcPr>
          <w:p w14:paraId="5CD3C6E5" w14:textId="77777777" w:rsidR="001C3ADD" w:rsidRPr="001504AB" w:rsidRDefault="001C3ADD" w:rsidP="001C3ADD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Способ реорганизации (слияние, присоединение, разделение, выделение, преобразование)</w:t>
            </w:r>
          </w:p>
        </w:tc>
        <w:tc>
          <w:tcPr>
            <w:tcW w:w="4501" w:type="dxa"/>
            <w:shd w:val="clear" w:color="auto" w:fill="auto"/>
          </w:tcPr>
          <w:p w14:paraId="5CD3C6E6" w14:textId="68B93B4F" w:rsidR="001C3ADD" w:rsidRPr="001C3ADD" w:rsidRDefault="001C3ADD" w:rsidP="001C3ADD">
            <w:pPr>
              <w:rPr>
                <w:rFonts w:ascii="Times New Roman" w:hAnsi="Times New Roman"/>
                <w:sz w:val="24"/>
                <w:szCs w:val="24"/>
              </w:rPr>
            </w:pPr>
            <w:r w:rsidRPr="001C3ADD">
              <w:rPr>
                <w:rFonts w:ascii="Times New Roman" w:hAnsi="Times New Roman"/>
                <w:sz w:val="24"/>
                <w:szCs w:val="24"/>
              </w:rPr>
              <w:t>Реорганизация Закрытого акционерного общества «АСБ-Агро Городец» в форме присоединения к нему дочернего торгово-производственного унитарного предприятия «Рубин-Городец»</w:t>
            </w:r>
          </w:p>
        </w:tc>
      </w:tr>
      <w:tr w:rsidR="001C3ADD" w:rsidRPr="001504AB" w14:paraId="5CD3C6EA" w14:textId="77777777" w:rsidTr="009A1A85">
        <w:tc>
          <w:tcPr>
            <w:tcW w:w="5070" w:type="dxa"/>
            <w:shd w:val="clear" w:color="auto" w:fill="auto"/>
          </w:tcPr>
          <w:p w14:paraId="5CD3C6E8" w14:textId="77777777" w:rsidR="001C3ADD" w:rsidRPr="001504AB" w:rsidRDefault="001C3ADD" w:rsidP="001C3ADD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Наименование уполномоченного лица (органа), принявшего реше</w:t>
            </w:r>
            <w:r>
              <w:rPr>
                <w:rFonts w:ascii="Times New Roman" w:hAnsi="Times New Roman"/>
                <w:sz w:val="24"/>
                <w:szCs w:val="24"/>
              </w:rPr>
              <w:t>ние о реорганизации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>, и дата принятия такого решения</w:t>
            </w:r>
          </w:p>
        </w:tc>
        <w:tc>
          <w:tcPr>
            <w:tcW w:w="4501" w:type="dxa"/>
            <w:shd w:val="clear" w:color="auto" w:fill="auto"/>
          </w:tcPr>
          <w:p w14:paraId="5CD3C6E9" w14:textId="3027D093" w:rsidR="001C3ADD" w:rsidRPr="001C3ADD" w:rsidRDefault="001C3ADD" w:rsidP="001C3ADD">
            <w:pPr>
              <w:rPr>
                <w:rFonts w:ascii="Times New Roman" w:hAnsi="Times New Roman"/>
                <w:sz w:val="24"/>
                <w:szCs w:val="24"/>
              </w:rPr>
            </w:pPr>
            <w:r w:rsidRPr="001C3ADD">
              <w:rPr>
                <w:rFonts w:ascii="Times New Roman" w:hAnsi="Times New Roman"/>
                <w:sz w:val="24"/>
                <w:szCs w:val="24"/>
              </w:rPr>
              <w:t>Решение единственного акционера РУП «</w:t>
            </w:r>
            <w:proofErr w:type="spellStart"/>
            <w:r w:rsidRPr="001C3ADD">
              <w:rPr>
                <w:rFonts w:ascii="Times New Roman" w:hAnsi="Times New Roman"/>
                <w:sz w:val="24"/>
                <w:szCs w:val="24"/>
              </w:rPr>
              <w:t>Могилевоблгаз</w:t>
            </w:r>
            <w:proofErr w:type="spellEnd"/>
            <w:r w:rsidRPr="001C3ADD">
              <w:rPr>
                <w:rFonts w:ascii="Times New Roman" w:hAnsi="Times New Roman"/>
                <w:sz w:val="24"/>
                <w:szCs w:val="24"/>
              </w:rPr>
              <w:t>» от 09.10.2026</w:t>
            </w:r>
          </w:p>
        </w:tc>
      </w:tr>
      <w:tr w:rsidR="001C3ADD" w:rsidRPr="001504AB" w14:paraId="5CD3C6ED" w14:textId="77777777" w:rsidTr="009A1A85">
        <w:tc>
          <w:tcPr>
            <w:tcW w:w="5070" w:type="dxa"/>
            <w:shd w:val="clear" w:color="auto" w:fill="auto"/>
          </w:tcPr>
          <w:p w14:paraId="5CD3C6EB" w14:textId="77777777" w:rsidR="001C3ADD" w:rsidRPr="001504AB" w:rsidRDefault="001C3ADD" w:rsidP="001C3ADD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Порядок распределения акций среди участников акционерного общества при реорганизации</w:t>
            </w:r>
          </w:p>
        </w:tc>
        <w:tc>
          <w:tcPr>
            <w:tcW w:w="4501" w:type="dxa"/>
            <w:shd w:val="clear" w:color="auto" w:fill="auto"/>
          </w:tcPr>
          <w:p w14:paraId="5CD3C6EC" w14:textId="30DC1017" w:rsidR="001C3ADD" w:rsidRPr="001C3ADD" w:rsidRDefault="001C3ADD" w:rsidP="001C3ADD">
            <w:pPr>
              <w:rPr>
                <w:rFonts w:ascii="Times New Roman" w:hAnsi="Times New Roman"/>
                <w:sz w:val="24"/>
                <w:szCs w:val="24"/>
              </w:rPr>
            </w:pPr>
            <w:r w:rsidRPr="001C3ADD">
              <w:rPr>
                <w:rFonts w:ascii="Times New Roman" w:hAnsi="Times New Roman"/>
                <w:sz w:val="24"/>
                <w:szCs w:val="24"/>
              </w:rPr>
              <w:t>Присоединение дочернего торгово-производственного унитарного предприятия «Рубин-Городец» осуществляется без выпуска акций</w:t>
            </w:r>
          </w:p>
        </w:tc>
      </w:tr>
      <w:tr w:rsidR="001C3ADD" w:rsidRPr="001504AB" w14:paraId="5CD3C6F0" w14:textId="77777777" w:rsidTr="009A1A85">
        <w:tc>
          <w:tcPr>
            <w:tcW w:w="5070" w:type="dxa"/>
            <w:shd w:val="clear" w:color="auto" w:fill="auto"/>
          </w:tcPr>
          <w:p w14:paraId="5CD3C6EE" w14:textId="77777777" w:rsidR="001C3ADD" w:rsidRPr="001504AB" w:rsidRDefault="001C3ADD" w:rsidP="001C3ADD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Дата государственной регистрации организации, созда</w:t>
            </w:r>
            <w:r>
              <w:rPr>
                <w:rFonts w:ascii="Times New Roman" w:hAnsi="Times New Roman"/>
                <w:sz w:val="24"/>
                <w:szCs w:val="24"/>
              </w:rPr>
              <w:t>нной в результате реорганизации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01" w:type="dxa"/>
            <w:shd w:val="clear" w:color="auto" w:fill="auto"/>
          </w:tcPr>
          <w:p w14:paraId="5CD3C6EF" w14:textId="77777777" w:rsidR="001C3ADD" w:rsidRPr="001504AB" w:rsidRDefault="001C3ADD" w:rsidP="001C3AD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3ADD" w:rsidRPr="001504AB" w14:paraId="5CD3C6F3" w14:textId="77777777" w:rsidTr="009A1A85">
        <w:tc>
          <w:tcPr>
            <w:tcW w:w="5070" w:type="dxa"/>
            <w:shd w:val="clear" w:color="auto" w:fill="auto"/>
          </w:tcPr>
          <w:p w14:paraId="5CD3C6F1" w14:textId="77777777" w:rsidR="001C3ADD" w:rsidRPr="001504AB" w:rsidRDefault="001C3ADD" w:rsidP="001C3ADD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Дата внесения в Единый государственный регистр юридических лиц и индивидуальных предпринимателей записи о прекращении деятельности присоединенной организации</w:t>
            </w:r>
          </w:p>
        </w:tc>
        <w:tc>
          <w:tcPr>
            <w:tcW w:w="4501" w:type="dxa"/>
            <w:shd w:val="clear" w:color="auto" w:fill="auto"/>
          </w:tcPr>
          <w:p w14:paraId="5CD3C6F2" w14:textId="37825BF3" w:rsidR="001C3ADD" w:rsidRPr="00174A3F" w:rsidRDefault="00174A3F" w:rsidP="001C3ADD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174A3F">
              <w:rPr>
                <w:rFonts w:ascii="Times New Roman" w:hAnsi="Times New Roman"/>
                <w:sz w:val="24"/>
                <w:szCs w:val="24"/>
              </w:rPr>
              <w:t>15.10.2026</w:t>
            </w:r>
            <w:bookmarkEnd w:id="0"/>
          </w:p>
        </w:tc>
      </w:tr>
      <w:tr w:rsidR="001C3ADD" w:rsidRPr="001504AB" w14:paraId="5CD3C6F6" w14:textId="77777777" w:rsidTr="009A1A85">
        <w:tc>
          <w:tcPr>
            <w:tcW w:w="5070" w:type="dxa"/>
            <w:shd w:val="clear" w:color="auto" w:fill="auto"/>
          </w:tcPr>
          <w:p w14:paraId="5CD3C6F4" w14:textId="77777777" w:rsidR="001C3ADD" w:rsidRPr="001504AB" w:rsidRDefault="001C3ADD" w:rsidP="001C3ADD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 xml:space="preserve">Полное наименование, местонахождение и учетный номер плательщика депозитария, с которым эмитентом заключен депозитарный </w:t>
            </w:r>
            <w:r w:rsidRPr="001504AB">
              <w:rPr>
                <w:rFonts w:ascii="Times New Roman" w:hAnsi="Times New Roman"/>
                <w:sz w:val="24"/>
                <w:szCs w:val="24"/>
              </w:rPr>
              <w:lastRenderedPageBreak/>
              <w:t>договор</w:t>
            </w:r>
          </w:p>
        </w:tc>
        <w:tc>
          <w:tcPr>
            <w:tcW w:w="4501" w:type="dxa"/>
            <w:shd w:val="clear" w:color="auto" w:fill="auto"/>
          </w:tcPr>
          <w:p w14:paraId="5CD3C6F5" w14:textId="2434C14A" w:rsidR="001C3ADD" w:rsidRPr="001C3ADD" w:rsidRDefault="001C3ADD" w:rsidP="001C3ADD">
            <w:pPr>
              <w:rPr>
                <w:rFonts w:ascii="Times New Roman" w:hAnsi="Times New Roman"/>
                <w:sz w:val="24"/>
                <w:szCs w:val="24"/>
              </w:rPr>
            </w:pPr>
            <w:r w:rsidRPr="001C3ADD">
              <w:rPr>
                <w:rFonts w:ascii="Times New Roman" w:hAnsi="Times New Roman"/>
                <w:sz w:val="24"/>
                <w:szCs w:val="24"/>
              </w:rPr>
              <w:lastRenderedPageBreak/>
              <w:t>Открытое акционерное общество «Сберегательный банк» УНП100325912, 220089 г. Минск, пр. Дзержинского, 18</w:t>
            </w:r>
          </w:p>
        </w:tc>
      </w:tr>
    </w:tbl>
    <w:p w14:paraId="5CD3C6F7" w14:textId="77777777" w:rsidR="00576E05" w:rsidRDefault="00576E05" w:rsidP="00576E05">
      <w:pPr>
        <w:pStyle w:val="point"/>
        <w:rPr>
          <w:sz w:val="20"/>
          <w:szCs w:val="20"/>
        </w:rPr>
      </w:pPr>
      <w:bookmarkStart w:id="1" w:name="a18"/>
      <w:bookmarkStart w:id="2" w:name="a19"/>
      <w:bookmarkEnd w:id="1"/>
      <w:bookmarkEnd w:id="2"/>
    </w:p>
    <w:p w14:paraId="5CD3C6FD" w14:textId="77777777" w:rsidR="00C21E76" w:rsidRPr="00C21E76" w:rsidRDefault="00C21E76" w:rsidP="00221AEB">
      <w:pPr>
        <w:pStyle w:val="newncpi"/>
      </w:pPr>
    </w:p>
    <w:sectPr w:rsidR="00C21E76" w:rsidRPr="00C21E76" w:rsidSect="008C5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D605A"/>
    <w:rsid w:val="000D7DDC"/>
    <w:rsid w:val="00103859"/>
    <w:rsid w:val="001504AB"/>
    <w:rsid w:val="00174A3F"/>
    <w:rsid w:val="001C3ADD"/>
    <w:rsid w:val="002158C9"/>
    <w:rsid w:val="00221AEB"/>
    <w:rsid w:val="00224F25"/>
    <w:rsid w:val="00335B0C"/>
    <w:rsid w:val="003846FF"/>
    <w:rsid w:val="004052C2"/>
    <w:rsid w:val="004B3FA2"/>
    <w:rsid w:val="004F251E"/>
    <w:rsid w:val="00576E05"/>
    <w:rsid w:val="005F287C"/>
    <w:rsid w:val="006C63E0"/>
    <w:rsid w:val="006D3920"/>
    <w:rsid w:val="00760EB5"/>
    <w:rsid w:val="007669AF"/>
    <w:rsid w:val="008056F4"/>
    <w:rsid w:val="00806B47"/>
    <w:rsid w:val="008B1123"/>
    <w:rsid w:val="008B4D8D"/>
    <w:rsid w:val="008C422A"/>
    <w:rsid w:val="008C5FB2"/>
    <w:rsid w:val="008F4F80"/>
    <w:rsid w:val="009A1A85"/>
    <w:rsid w:val="009B4D0D"/>
    <w:rsid w:val="00A35EB3"/>
    <w:rsid w:val="00A52D6B"/>
    <w:rsid w:val="00A62239"/>
    <w:rsid w:val="00AD52D6"/>
    <w:rsid w:val="00AF06FB"/>
    <w:rsid w:val="00B10741"/>
    <w:rsid w:val="00B95233"/>
    <w:rsid w:val="00C21E76"/>
    <w:rsid w:val="00CB4B7A"/>
    <w:rsid w:val="00CD5355"/>
    <w:rsid w:val="00D22691"/>
    <w:rsid w:val="00D9099C"/>
    <w:rsid w:val="00DA777E"/>
    <w:rsid w:val="00DD6B0D"/>
    <w:rsid w:val="00E21749"/>
    <w:rsid w:val="00E67815"/>
    <w:rsid w:val="00EB3DCC"/>
    <w:rsid w:val="00EC6AC1"/>
    <w:rsid w:val="00ED3847"/>
    <w:rsid w:val="00ED605A"/>
    <w:rsid w:val="00F24BDE"/>
    <w:rsid w:val="00FA75EF"/>
    <w:rsid w:val="00FC0A67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D3C6DB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05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605A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ncpi">
    <w:name w:val="newncpi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8B4D8D"/>
    <w:rPr>
      <w:color w:val="0038C8"/>
      <w:u w:val="single"/>
    </w:rPr>
  </w:style>
  <w:style w:type="paragraph" w:customStyle="1" w:styleId="point">
    <w:name w:val="point"/>
    <w:basedOn w:val="a"/>
    <w:rsid w:val="00576E05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реорганизации или ликвидации</vt:lpstr>
    </vt:vector>
  </TitlesOfParts>
  <Company>RePack by SPecialiST</Company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реорганизации или ликвидации</dc:title>
  <dc:creator>Admin</dc:creator>
  <cp:lastModifiedBy>юрист</cp:lastModifiedBy>
  <cp:revision>6</cp:revision>
  <dcterms:created xsi:type="dcterms:W3CDTF">2023-08-16T14:54:00Z</dcterms:created>
  <dcterms:modified xsi:type="dcterms:W3CDTF">2026-10-19T07:11:00Z</dcterms:modified>
</cp:coreProperties>
</file>